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E1" w:rsidRDefault="007141E1" w:rsidP="007141E1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794771" wp14:editId="5FB6B156">
            <wp:simplePos x="0" y="0"/>
            <wp:positionH relativeFrom="margin">
              <wp:posOffset>2489200</wp:posOffset>
            </wp:positionH>
            <wp:positionV relativeFrom="paragraph">
              <wp:posOffset>-381000</wp:posOffset>
            </wp:positionV>
            <wp:extent cx="899160" cy="899160"/>
            <wp:effectExtent l="0" t="0" r="0" b="0"/>
            <wp:wrapNone/>
            <wp:docPr id="2" name="Picture 2" descr="https://badgecert.com/bc/html/img/badges/generated/badge-6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dgecert.com/bc/html/img/badges/generated/badge-63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1E1" w:rsidRDefault="007141E1" w:rsidP="007141E1">
      <w:pPr>
        <w:spacing w:after="0" w:line="240" w:lineRule="auto"/>
      </w:pPr>
    </w:p>
    <w:p w:rsidR="007141E1" w:rsidRDefault="007141E1" w:rsidP="007141E1">
      <w:pPr>
        <w:spacing w:after="0" w:line="240" w:lineRule="auto"/>
      </w:pPr>
    </w:p>
    <w:p w:rsidR="007141E1" w:rsidRDefault="007141E1" w:rsidP="007141E1">
      <w:pPr>
        <w:spacing w:after="0" w:line="240" w:lineRule="auto"/>
      </w:pPr>
    </w:p>
    <w:p w:rsidR="00490D3C" w:rsidRPr="007141E1" w:rsidRDefault="007141E1" w:rsidP="007141E1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7141E1">
        <w:rPr>
          <w:rFonts w:ascii="Franklin Gothic Book" w:hAnsi="Franklin Gothic Book"/>
          <w:b/>
          <w:sz w:val="28"/>
          <w:szCs w:val="28"/>
        </w:rPr>
        <w:t>California State Council of SHRM</w:t>
      </w:r>
    </w:p>
    <w:p w:rsidR="007141E1" w:rsidRPr="007141E1" w:rsidRDefault="007141E1" w:rsidP="007141E1">
      <w:pPr>
        <w:spacing w:after="0" w:line="240" w:lineRule="auto"/>
        <w:jc w:val="center"/>
        <w:rPr>
          <w:rFonts w:ascii="Franklin Gothic Book" w:hAnsi="Franklin Gothic Book"/>
          <w:b/>
          <w:sz w:val="32"/>
          <w:szCs w:val="32"/>
        </w:rPr>
      </w:pPr>
      <w:r w:rsidRPr="007141E1">
        <w:rPr>
          <w:rFonts w:ascii="Franklin Gothic Book" w:hAnsi="Franklin Gothic Book"/>
          <w:b/>
          <w:sz w:val="32"/>
          <w:szCs w:val="32"/>
        </w:rPr>
        <w:t>SHRM California Employment Law Micro-Credential</w:t>
      </w:r>
    </w:p>
    <w:p w:rsidR="007141E1" w:rsidRPr="007141E1" w:rsidRDefault="007141E1" w:rsidP="007141E1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7141E1">
        <w:rPr>
          <w:rFonts w:ascii="Franklin Gothic Book" w:hAnsi="Franklin Gothic Book"/>
          <w:b/>
          <w:sz w:val="28"/>
          <w:szCs w:val="28"/>
        </w:rPr>
        <w:t>Westin San Diego Hotel, San Diego, California</w:t>
      </w:r>
    </w:p>
    <w:p w:rsidR="007141E1" w:rsidRPr="007141E1" w:rsidRDefault="007141E1" w:rsidP="007141E1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7141E1">
        <w:rPr>
          <w:rFonts w:ascii="Franklin Gothic Book" w:hAnsi="Franklin Gothic Book"/>
          <w:b/>
          <w:sz w:val="28"/>
          <w:szCs w:val="28"/>
        </w:rPr>
        <w:t>2-Day Live In-Person Workshop</w:t>
      </w:r>
    </w:p>
    <w:p w:rsidR="007141E1" w:rsidRPr="007141E1" w:rsidRDefault="007141E1" w:rsidP="007141E1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7141E1">
        <w:rPr>
          <w:rFonts w:ascii="Franklin Gothic Book" w:hAnsi="Franklin Gothic Book"/>
          <w:b/>
          <w:sz w:val="28"/>
          <w:szCs w:val="28"/>
        </w:rPr>
        <w:t>January 24 &amp; 25, 2019</w:t>
      </w:r>
    </w:p>
    <w:p w:rsidR="007141E1" w:rsidRPr="007141E1" w:rsidRDefault="007141E1" w:rsidP="007141E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141E1" w:rsidRPr="00B04369" w:rsidRDefault="007141E1" w:rsidP="007141E1">
      <w:pPr>
        <w:widowControl w:val="0"/>
        <w:spacing w:after="0"/>
        <w:rPr>
          <w:rFonts w:ascii="Franklin Gothic Book" w:hAnsi="Franklin Gothic Book" w:cs="Arial"/>
          <w:sz w:val="24"/>
          <w:szCs w:val="24"/>
        </w:rPr>
      </w:pPr>
      <w:r w:rsidRPr="00B04369">
        <w:rPr>
          <w:rFonts w:ascii="Franklin Gothic Book" w:hAnsi="Franklin Gothic Book" w:cs="Arial"/>
          <w:sz w:val="24"/>
          <w:szCs w:val="24"/>
          <w:shd w:val="clear" w:color="auto" w:fill="FFFFFF"/>
        </w:rPr>
        <w:t xml:space="preserve">Build expertise and expand your influence by earning a </w:t>
      </w:r>
      <w:r w:rsidRPr="00B04369">
        <w:rPr>
          <w:rFonts w:ascii="Franklin Gothic Book" w:hAnsi="Franklin Gothic Book" w:cs="Arial"/>
          <w:b/>
          <w:sz w:val="24"/>
          <w:szCs w:val="24"/>
          <w:shd w:val="clear" w:color="auto" w:fill="FFFFFF"/>
        </w:rPr>
        <w:t>SHRM Specialty Credential</w:t>
      </w:r>
      <w:r w:rsidRPr="00B04369">
        <w:rPr>
          <w:rFonts w:ascii="Franklin Gothic Book" w:hAnsi="Franklin Gothic Book" w:cs="Arial"/>
          <w:sz w:val="24"/>
          <w:szCs w:val="24"/>
          <w:shd w:val="clear" w:color="auto" w:fill="FFFFFF"/>
        </w:rPr>
        <w:t>. These specialized credentials allow HR professionals to demonstrate targeted expertise in several key areas while enhancing credibility among peers and employers. Earning a SHRM Specialty Credential is an investment in your continued career development and can be accomplished by engaging in content-specific, competency-based education and achieving a successful score on an online assessment. Specialty Credentials are an approved professional development activity for recertification credits towards your SHRM-CP® or SHRM-SCP® certification.</w:t>
      </w:r>
    </w:p>
    <w:p w:rsidR="007141E1" w:rsidRPr="007141E1" w:rsidRDefault="00D2058D" w:rsidP="007141E1">
      <w:pPr>
        <w:widowControl w:val="0"/>
        <w:spacing w:after="0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9BFA178" wp14:editId="47A26F6E">
            <wp:simplePos x="0" y="0"/>
            <wp:positionH relativeFrom="column">
              <wp:posOffset>2438400</wp:posOffset>
            </wp:positionH>
            <wp:positionV relativeFrom="paragraph">
              <wp:posOffset>127635</wp:posOffset>
            </wp:positionV>
            <wp:extent cx="1191260" cy="1191260"/>
            <wp:effectExtent l="0" t="0" r="8890" b="8890"/>
            <wp:wrapNone/>
            <wp:docPr id="1" name="Picture 1" descr="0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[3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58D" w:rsidRDefault="00D2058D" w:rsidP="007141E1">
      <w:pPr>
        <w:widowControl w:val="0"/>
        <w:spacing w:after="0"/>
        <w:rPr>
          <w:rFonts w:ascii="Franklin Gothic Book" w:hAnsi="Franklin Gothic Book" w:cs="Arial"/>
          <w:b/>
          <w:sz w:val="24"/>
          <w:szCs w:val="24"/>
        </w:rPr>
      </w:pPr>
    </w:p>
    <w:p w:rsidR="00D2058D" w:rsidRDefault="00D2058D" w:rsidP="007141E1">
      <w:pPr>
        <w:widowControl w:val="0"/>
        <w:spacing w:after="0"/>
        <w:rPr>
          <w:rFonts w:ascii="Franklin Gothic Book" w:hAnsi="Franklin Gothic Book" w:cs="Arial"/>
          <w:b/>
          <w:sz w:val="24"/>
          <w:szCs w:val="24"/>
        </w:rPr>
      </w:pPr>
    </w:p>
    <w:p w:rsidR="00D2058D" w:rsidRDefault="00D2058D" w:rsidP="007141E1">
      <w:pPr>
        <w:widowControl w:val="0"/>
        <w:spacing w:after="0"/>
        <w:rPr>
          <w:rFonts w:ascii="Franklin Gothic Book" w:hAnsi="Franklin Gothic Book" w:cs="Arial"/>
          <w:b/>
          <w:sz w:val="24"/>
          <w:szCs w:val="24"/>
        </w:rPr>
      </w:pPr>
    </w:p>
    <w:p w:rsidR="00D2058D" w:rsidRDefault="00D2058D" w:rsidP="007141E1">
      <w:pPr>
        <w:widowControl w:val="0"/>
        <w:spacing w:after="0"/>
        <w:rPr>
          <w:rFonts w:ascii="Franklin Gothic Book" w:hAnsi="Franklin Gothic Book" w:cs="Arial"/>
          <w:b/>
          <w:sz w:val="24"/>
          <w:szCs w:val="24"/>
        </w:rPr>
      </w:pPr>
    </w:p>
    <w:p w:rsidR="00D2058D" w:rsidRDefault="00D2058D" w:rsidP="007141E1">
      <w:pPr>
        <w:widowControl w:val="0"/>
        <w:spacing w:after="0"/>
        <w:rPr>
          <w:rFonts w:ascii="Franklin Gothic Book" w:hAnsi="Franklin Gothic Book" w:cs="Arial"/>
          <w:b/>
          <w:sz w:val="24"/>
          <w:szCs w:val="24"/>
        </w:rPr>
      </w:pPr>
    </w:p>
    <w:p w:rsidR="00D2058D" w:rsidRDefault="00D2058D" w:rsidP="007141E1">
      <w:pPr>
        <w:widowControl w:val="0"/>
        <w:spacing w:after="0"/>
        <w:rPr>
          <w:rFonts w:ascii="Franklin Gothic Book" w:hAnsi="Franklin Gothic Book" w:cs="Arial"/>
          <w:b/>
          <w:sz w:val="24"/>
          <w:szCs w:val="24"/>
        </w:rPr>
      </w:pPr>
    </w:p>
    <w:p w:rsidR="00D2058D" w:rsidRDefault="00D2058D" w:rsidP="007141E1">
      <w:pPr>
        <w:widowControl w:val="0"/>
        <w:spacing w:after="0"/>
        <w:rPr>
          <w:rFonts w:ascii="Franklin Gothic Book" w:hAnsi="Franklin Gothic Book" w:cs="Arial"/>
          <w:b/>
          <w:sz w:val="24"/>
          <w:szCs w:val="24"/>
        </w:rPr>
      </w:pPr>
    </w:p>
    <w:p w:rsidR="00D2058D" w:rsidRDefault="00D2058D" w:rsidP="00D2058D">
      <w:pPr>
        <w:widowControl w:val="0"/>
        <w:spacing w:after="0"/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Your Workshop Instructor</w:t>
      </w:r>
      <w:r>
        <w:rPr>
          <w:rFonts w:ascii="Franklin Gothic Book" w:hAnsi="Franklin Gothic Book"/>
          <w:b/>
          <w:bCs/>
        </w:rPr>
        <w:t xml:space="preserve"> and California Employment Law Expert</w:t>
      </w:r>
    </w:p>
    <w:p w:rsidR="00D2058D" w:rsidRDefault="00D2058D" w:rsidP="00D2058D">
      <w:pPr>
        <w:widowControl w:val="0"/>
        <w:spacing w:after="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  <w:sz w:val="32"/>
          <w:szCs w:val="32"/>
        </w:rPr>
        <w:t>Michael Letizia</w:t>
      </w:r>
    </w:p>
    <w:p w:rsidR="00D2058D" w:rsidRDefault="00D2058D" w:rsidP="00D2058D">
      <w:pPr>
        <w:widowControl w:val="0"/>
        <w:spacing w:after="0"/>
        <w:jc w:val="center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SHRM-SCP, CELM</w:t>
      </w:r>
    </w:p>
    <w:p w:rsidR="00D2058D" w:rsidRDefault="00D2058D" w:rsidP="00D2058D">
      <w:pPr>
        <w:widowControl w:val="0"/>
        <w:spacing w:after="0"/>
        <w:jc w:val="center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CalSHRM Past State Director</w:t>
      </w:r>
    </w:p>
    <w:p w:rsidR="00D2058D" w:rsidRDefault="00D2058D" w:rsidP="00D2058D">
      <w:pPr>
        <w:widowControl w:val="0"/>
        <w:spacing w:after="0"/>
        <w:jc w:val="center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President Letizia HR Solutions, Inc.</w:t>
      </w:r>
    </w:p>
    <w:p w:rsidR="00D2058D" w:rsidRDefault="00D2058D" w:rsidP="007141E1">
      <w:pPr>
        <w:widowControl w:val="0"/>
        <w:spacing w:after="0"/>
        <w:rPr>
          <w:rFonts w:ascii="Franklin Gothic Book" w:hAnsi="Franklin Gothic Book" w:cs="Arial"/>
          <w:b/>
          <w:sz w:val="24"/>
          <w:szCs w:val="24"/>
        </w:rPr>
      </w:pPr>
      <w:bookmarkStart w:id="0" w:name="_GoBack"/>
      <w:bookmarkEnd w:id="0"/>
    </w:p>
    <w:p w:rsidR="007141E1" w:rsidRPr="007141E1" w:rsidRDefault="007141E1" w:rsidP="007141E1">
      <w:pPr>
        <w:widowControl w:val="0"/>
        <w:spacing w:after="0"/>
        <w:rPr>
          <w:rFonts w:ascii="Franklin Gothic Book" w:hAnsi="Franklin Gothic Book" w:cs="Arial"/>
          <w:b/>
          <w:sz w:val="24"/>
          <w:szCs w:val="24"/>
        </w:rPr>
      </w:pPr>
      <w:r w:rsidRPr="007141E1">
        <w:rPr>
          <w:rFonts w:ascii="Franklin Gothic Book" w:hAnsi="Franklin Gothic Book" w:cs="Arial"/>
          <w:b/>
          <w:sz w:val="24"/>
          <w:szCs w:val="24"/>
        </w:rPr>
        <w:t>SHRM California Employment Law Micro-Credential</w:t>
      </w:r>
    </w:p>
    <w:p w:rsidR="007141E1" w:rsidRPr="007141E1" w:rsidRDefault="007141E1" w:rsidP="007141E1">
      <w:pPr>
        <w:widowControl w:val="0"/>
        <w:spacing w:after="0"/>
        <w:rPr>
          <w:rFonts w:ascii="Franklin Gothic Book" w:hAnsi="Franklin Gothic Book" w:cs="Arial"/>
          <w:sz w:val="24"/>
          <w:szCs w:val="24"/>
        </w:rPr>
      </w:pPr>
      <w:r w:rsidRPr="007141E1">
        <w:rPr>
          <w:rFonts w:ascii="Franklin Gothic Book" w:hAnsi="Franklin Gothic Book" w:cs="Arial"/>
          <w:sz w:val="24"/>
          <w:szCs w:val="24"/>
        </w:rPr>
        <w:t xml:space="preserve">Our workshop includes:  </w:t>
      </w:r>
    </w:p>
    <w:p w:rsidR="007141E1" w:rsidRPr="007141E1" w:rsidRDefault="007141E1" w:rsidP="007141E1">
      <w:pPr>
        <w:pStyle w:val="ListParagraph"/>
        <w:widowControl w:val="0"/>
        <w:numPr>
          <w:ilvl w:val="0"/>
          <w:numId w:val="1"/>
        </w:numPr>
        <w:spacing w:after="0"/>
        <w:rPr>
          <w:rFonts w:ascii="Franklin Gothic Book" w:hAnsi="Franklin Gothic Book" w:cs="Arial"/>
          <w:sz w:val="24"/>
          <w:szCs w:val="24"/>
        </w:rPr>
      </w:pPr>
      <w:r w:rsidRPr="007141E1">
        <w:rPr>
          <w:rFonts w:ascii="Franklin Gothic Book" w:hAnsi="Franklin Gothic Book" w:cs="Arial"/>
          <w:sz w:val="24"/>
          <w:szCs w:val="24"/>
        </w:rPr>
        <w:t>2 full days of classroom education by a SHRM California expert;</w:t>
      </w:r>
    </w:p>
    <w:p w:rsidR="007141E1" w:rsidRPr="007141E1" w:rsidRDefault="007141E1" w:rsidP="007141E1">
      <w:pPr>
        <w:widowControl w:val="0"/>
        <w:spacing w:after="0"/>
        <w:ind w:left="720"/>
        <w:rPr>
          <w:rFonts w:ascii="Franklin Gothic Book" w:hAnsi="Franklin Gothic Book" w:cs="Arial"/>
          <w:sz w:val="24"/>
          <w:szCs w:val="24"/>
        </w:rPr>
      </w:pPr>
      <w:r w:rsidRPr="007141E1">
        <w:rPr>
          <w:rFonts w:ascii="Franklin Gothic Book" w:hAnsi="Franklin Gothic Book" w:cs="Arial"/>
          <w:sz w:val="24"/>
          <w:szCs w:val="24"/>
        </w:rPr>
        <w:t>Covering 4 comprehensive SHRM eLearning courses:</w:t>
      </w:r>
    </w:p>
    <w:p w:rsidR="007141E1" w:rsidRPr="007141E1" w:rsidRDefault="007141E1" w:rsidP="007141E1">
      <w:pPr>
        <w:pStyle w:val="ListParagraph"/>
        <w:widowControl w:val="0"/>
        <w:numPr>
          <w:ilvl w:val="1"/>
          <w:numId w:val="1"/>
        </w:numPr>
        <w:spacing w:after="0"/>
        <w:rPr>
          <w:rFonts w:ascii="Franklin Gothic Book" w:hAnsi="Franklin Gothic Book" w:cs="Calibri"/>
          <w:b/>
          <w:bCs/>
          <w:sz w:val="24"/>
          <w:szCs w:val="24"/>
        </w:rPr>
      </w:pPr>
      <w:r w:rsidRPr="007141E1">
        <w:rPr>
          <w:rFonts w:ascii="Franklin Gothic Book" w:hAnsi="Franklin Gothic Book"/>
          <w:b/>
          <w:bCs/>
          <w:sz w:val="24"/>
          <w:szCs w:val="24"/>
        </w:rPr>
        <w:t>California Wage and Hour Laws</w:t>
      </w:r>
    </w:p>
    <w:p w:rsidR="007141E1" w:rsidRPr="007141E1" w:rsidRDefault="007141E1" w:rsidP="007141E1">
      <w:pPr>
        <w:pStyle w:val="ListParagraph"/>
        <w:widowControl w:val="0"/>
        <w:numPr>
          <w:ilvl w:val="1"/>
          <w:numId w:val="1"/>
        </w:numPr>
        <w:spacing w:after="0"/>
        <w:rPr>
          <w:rFonts w:ascii="Franklin Gothic Book" w:hAnsi="Franklin Gothic Book"/>
          <w:b/>
          <w:bCs/>
          <w:sz w:val="24"/>
          <w:szCs w:val="24"/>
        </w:rPr>
      </w:pPr>
      <w:r w:rsidRPr="007141E1">
        <w:rPr>
          <w:rFonts w:ascii="Franklin Gothic Book" w:hAnsi="Franklin Gothic Book"/>
          <w:b/>
          <w:bCs/>
          <w:sz w:val="24"/>
          <w:szCs w:val="24"/>
        </w:rPr>
        <w:t>California Leaves of Absence</w:t>
      </w:r>
    </w:p>
    <w:p w:rsidR="007141E1" w:rsidRPr="007141E1" w:rsidRDefault="007141E1" w:rsidP="007141E1">
      <w:pPr>
        <w:pStyle w:val="ListParagraph"/>
        <w:widowControl w:val="0"/>
        <w:numPr>
          <w:ilvl w:val="1"/>
          <w:numId w:val="1"/>
        </w:numPr>
        <w:spacing w:after="0"/>
        <w:rPr>
          <w:rFonts w:ascii="Franklin Gothic Book" w:hAnsi="Franklin Gothic Book"/>
          <w:b/>
          <w:bCs/>
          <w:sz w:val="24"/>
          <w:szCs w:val="24"/>
        </w:rPr>
      </w:pPr>
      <w:r w:rsidRPr="007141E1">
        <w:rPr>
          <w:rFonts w:ascii="Franklin Gothic Book" w:hAnsi="Franklin Gothic Book"/>
          <w:b/>
          <w:bCs/>
          <w:sz w:val="24"/>
          <w:szCs w:val="24"/>
        </w:rPr>
        <w:t>California Privacy, Security, Health and Safety</w:t>
      </w:r>
    </w:p>
    <w:p w:rsidR="007141E1" w:rsidRPr="007141E1" w:rsidRDefault="007141E1" w:rsidP="007141E1">
      <w:pPr>
        <w:pStyle w:val="ListParagraph"/>
        <w:widowControl w:val="0"/>
        <w:numPr>
          <w:ilvl w:val="1"/>
          <w:numId w:val="1"/>
        </w:numPr>
        <w:spacing w:after="0"/>
        <w:rPr>
          <w:rFonts w:ascii="Franklin Gothic Book" w:hAnsi="Franklin Gothic Book"/>
          <w:b/>
          <w:bCs/>
          <w:sz w:val="24"/>
          <w:szCs w:val="24"/>
        </w:rPr>
      </w:pPr>
      <w:r w:rsidRPr="007141E1">
        <w:rPr>
          <w:rFonts w:ascii="Franklin Gothic Book" w:hAnsi="Franklin Gothic Book"/>
          <w:b/>
          <w:bCs/>
          <w:sz w:val="24"/>
          <w:szCs w:val="24"/>
        </w:rPr>
        <w:t>California Benefits</w:t>
      </w:r>
    </w:p>
    <w:p w:rsidR="007141E1" w:rsidRPr="007141E1" w:rsidRDefault="007141E1" w:rsidP="007141E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Access to the on-line California knowledge assessment, distributed by SHRM</w:t>
      </w:r>
    </w:p>
    <w:p w:rsidR="007141E1" w:rsidRDefault="007141E1" w:rsidP="007141E1">
      <w:pPr>
        <w:widowControl w:val="0"/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7141E1" w:rsidRPr="007141E1" w:rsidRDefault="007141E1" w:rsidP="007141E1">
      <w:pPr>
        <w:widowControl w:val="0"/>
        <w:spacing w:line="240" w:lineRule="auto"/>
        <w:rPr>
          <w:rFonts w:ascii="Franklin Gothic Book" w:hAnsi="Franklin Gothic Book" w:cs="Calibri"/>
          <w:sz w:val="24"/>
          <w:szCs w:val="24"/>
        </w:rPr>
      </w:pPr>
      <w:r w:rsidRPr="007141E1">
        <w:rPr>
          <w:rFonts w:ascii="Franklin Gothic Book" w:hAnsi="Franklin Gothic Book"/>
          <w:sz w:val="24"/>
          <w:szCs w:val="24"/>
        </w:rPr>
        <w:t xml:space="preserve">Note:  You do not have to be SHRM-certified to earn the </w:t>
      </w:r>
      <w:r w:rsidRPr="007141E1">
        <w:rPr>
          <w:rFonts w:ascii="Franklin Gothic Book" w:hAnsi="Franklin Gothic Book"/>
          <w:b/>
          <w:bCs/>
          <w:sz w:val="24"/>
          <w:szCs w:val="24"/>
        </w:rPr>
        <w:t xml:space="preserve">SHRM California Employment Law </w:t>
      </w:r>
      <w:r w:rsidRPr="007141E1">
        <w:rPr>
          <w:rFonts w:ascii="Franklin Gothic Book" w:hAnsi="Franklin Gothic Book"/>
          <w:b/>
          <w:bCs/>
          <w:sz w:val="24"/>
          <w:szCs w:val="24"/>
        </w:rPr>
        <w:lastRenderedPageBreak/>
        <w:t>Micro-Credential</w:t>
      </w:r>
      <w:r w:rsidRPr="007141E1">
        <w:rPr>
          <w:rFonts w:ascii="Franklin Gothic Book" w:hAnsi="Franklin Gothic Book"/>
          <w:sz w:val="24"/>
          <w:szCs w:val="24"/>
        </w:rPr>
        <w:t>; however, you will receive 25 PDCs towards your SHRM-CP or SHRM-SCP recertification upon completion of the Micro-Credential package.</w:t>
      </w:r>
    </w:p>
    <w:p w:rsidR="007141E1" w:rsidRPr="007141E1" w:rsidRDefault="007141E1" w:rsidP="007141E1">
      <w:pPr>
        <w:widowControl w:val="0"/>
        <w:rPr>
          <w:rFonts w:ascii="Franklin Gothic Book" w:hAnsi="Franklin Gothic Book"/>
          <w:sz w:val="24"/>
          <w:szCs w:val="24"/>
        </w:rPr>
      </w:pPr>
      <w:r w:rsidRPr="007141E1">
        <w:rPr>
          <w:rFonts w:ascii="Franklin Gothic Book" w:hAnsi="Franklin Gothic Book"/>
          <w:sz w:val="24"/>
          <w:szCs w:val="24"/>
        </w:rPr>
        <w:t>Now is the time to register as seating is limited for this special event!</w:t>
      </w:r>
    </w:p>
    <w:p w:rsidR="007141E1" w:rsidRPr="007141E1" w:rsidRDefault="007141E1" w:rsidP="007141E1">
      <w:pPr>
        <w:widowControl w:val="0"/>
        <w:spacing w:after="0"/>
        <w:jc w:val="center"/>
        <w:rPr>
          <w:rFonts w:ascii="Franklin Gothic Book" w:hAnsi="Franklin Gothic Book" w:cs="Arial"/>
          <w:sz w:val="24"/>
          <w:szCs w:val="24"/>
        </w:rPr>
      </w:pPr>
      <w:r w:rsidRPr="007141E1">
        <w:rPr>
          <w:rFonts w:ascii="Franklin Gothic Book" w:hAnsi="Franklin Gothic Book" w:cs="Arial"/>
          <w:b/>
          <w:bCs/>
          <w:sz w:val="24"/>
          <w:szCs w:val="24"/>
        </w:rPr>
        <w:t>SHRM Member:  $1,495.00</w:t>
      </w:r>
    </w:p>
    <w:p w:rsidR="007141E1" w:rsidRPr="007141E1" w:rsidRDefault="007141E1" w:rsidP="007141E1">
      <w:pPr>
        <w:widowControl w:val="0"/>
        <w:spacing w:after="0" w:line="225" w:lineRule="auto"/>
        <w:jc w:val="center"/>
        <w:rPr>
          <w:rFonts w:ascii="Franklin Gothic Book" w:hAnsi="Franklin Gothic Book" w:cs="Calibri"/>
          <w:sz w:val="24"/>
          <w:szCs w:val="24"/>
        </w:rPr>
      </w:pPr>
      <w:r w:rsidRPr="007141E1">
        <w:rPr>
          <w:rFonts w:ascii="Franklin Gothic Book" w:hAnsi="Franklin Gothic Book" w:cs="Arial"/>
          <w:b/>
          <w:bCs/>
          <w:sz w:val="24"/>
          <w:szCs w:val="24"/>
        </w:rPr>
        <w:t>Non-Member:  $1,694.00</w:t>
      </w:r>
    </w:p>
    <w:p w:rsidR="007141E1" w:rsidRPr="007141E1" w:rsidRDefault="007141E1" w:rsidP="007141E1">
      <w:pPr>
        <w:widowControl w:val="0"/>
        <w:spacing w:after="0" w:line="225" w:lineRule="auto"/>
        <w:rPr>
          <w:rFonts w:ascii="Franklin Gothic Book" w:hAnsi="Franklin Gothic Book"/>
          <w:b/>
          <w:bCs/>
          <w:sz w:val="24"/>
          <w:szCs w:val="24"/>
        </w:rPr>
      </w:pPr>
      <w:r w:rsidRPr="007141E1">
        <w:rPr>
          <w:rFonts w:ascii="Franklin Gothic Book" w:hAnsi="Franklin Gothic Book"/>
          <w:b/>
          <w:bCs/>
          <w:sz w:val="24"/>
          <w:szCs w:val="24"/>
        </w:rPr>
        <w:t> </w:t>
      </w:r>
    </w:p>
    <w:p w:rsidR="007141E1" w:rsidRPr="007141E1" w:rsidRDefault="007141E1" w:rsidP="007141E1">
      <w:pPr>
        <w:widowControl w:val="0"/>
        <w:spacing w:after="0" w:line="225" w:lineRule="auto"/>
        <w:rPr>
          <w:rFonts w:ascii="Franklin Gothic Book" w:hAnsi="Franklin Gothic Book"/>
          <w:b/>
          <w:bCs/>
          <w:sz w:val="24"/>
          <w:szCs w:val="24"/>
        </w:rPr>
      </w:pPr>
      <w:r w:rsidRPr="007141E1">
        <w:rPr>
          <w:rFonts w:ascii="Franklin Gothic Book" w:hAnsi="Franklin Gothic Book"/>
          <w:b/>
          <w:bCs/>
          <w:sz w:val="24"/>
          <w:szCs w:val="24"/>
        </w:rPr>
        <w:t xml:space="preserve">Use this link to register for the CalSHRM California Employment Law Micro-Credential:  </w:t>
      </w:r>
    </w:p>
    <w:p w:rsidR="007141E1" w:rsidRPr="007141E1" w:rsidRDefault="00D2058D" w:rsidP="007141E1">
      <w:pPr>
        <w:widowControl w:val="0"/>
        <w:spacing w:after="0" w:line="225" w:lineRule="auto"/>
        <w:rPr>
          <w:rFonts w:ascii="Franklin Gothic Book" w:hAnsi="Franklin Gothic Book"/>
          <w:sz w:val="24"/>
          <w:szCs w:val="24"/>
        </w:rPr>
      </w:pPr>
      <w:hyperlink r:id="rId7" w:history="1">
        <w:r w:rsidR="007141E1" w:rsidRPr="007141E1">
          <w:rPr>
            <w:rStyle w:val="Hyperlink"/>
            <w:rFonts w:ascii="Franklin Gothic Book" w:hAnsi="Franklin Gothic Book"/>
            <w:sz w:val="24"/>
            <w:szCs w:val="24"/>
          </w:rPr>
          <w:t>http://www.cvent.com/m-events/Info/Summary?e=ea2f8392-8efc-49ac-8868-b1771db9c920</w:t>
        </w:r>
      </w:hyperlink>
      <w:r w:rsidR="007141E1" w:rsidRPr="007141E1">
        <w:rPr>
          <w:rFonts w:ascii="Franklin Gothic Book" w:hAnsi="Franklin Gothic Book"/>
          <w:sz w:val="24"/>
          <w:szCs w:val="24"/>
        </w:rPr>
        <w:t xml:space="preserve"> </w:t>
      </w:r>
    </w:p>
    <w:p w:rsidR="007141E1" w:rsidRPr="007141E1" w:rsidRDefault="007141E1" w:rsidP="007141E1">
      <w:pPr>
        <w:widowControl w:val="0"/>
        <w:spacing w:after="0" w:line="225" w:lineRule="auto"/>
        <w:rPr>
          <w:rFonts w:ascii="Franklin Gothic Book" w:hAnsi="Franklin Gothic Book"/>
          <w:b/>
          <w:bCs/>
          <w:sz w:val="24"/>
          <w:szCs w:val="24"/>
        </w:rPr>
      </w:pPr>
      <w:r w:rsidRPr="007141E1">
        <w:rPr>
          <w:rFonts w:ascii="Franklin Gothic Book" w:hAnsi="Franklin Gothic Book"/>
          <w:b/>
          <w:bCs/>
          <w:sz w:val="24"/>
          <w:szCs w:val="24"/>
        </w:rPr>
        <w:t> </w:t>
      </w:r>
    </w:p>
    <w:p w:rsidR="007141E1" w:rsidRPr="007141E1" w:rsidRDefault="007141E1" w:rsidP="007141E1">
      <w:pPr>
        <w:widowControl w:val="0"/>
        <w:spacing w:after="0" w:line="225" w:lineRule="auto"/>
        <w:rPr>
          <w:rFonts w:ascii="Franklin Gothic Book" w:hAnsi="Franklin Gothic Book"/>
          <w:b/>
          <w:bCs/>
          <w:sz w:val="24"/>
          <w:szCs w:val="24"/>
        </w:rPr>
      </w:pPr>
      <w:r w:rsidRPr="007141E1">
        <w:rPr>
          <w:rFonts w:ascii="Franklin Gothic Book" w:hAnsi="Franklin Gothic Book"/>
          <w:b/>
          <w:bCs/>
          <w:sz w:val="24"/>
          <w:szCs w:val="24"/>
        </w:rPr>
        <w:t>Use this link for lodging at Westin San Diego Hotel:</w:t>
      </w:r>
    </w:p>
    <w:p w:rsidR="007141E1" w:rsidRPr="00B04369" w:rsidRDefault="00D2058D" w:rsidP="00B04369">
      <w:pPr>
        <w:widowControl w:val="0"/>
        <w:spacing w:after="0" w:line="225" w:lineRule="auto"/>
        <w:rPr>
          <w:rFonts w:ascii="Franklin Gothic Book" w:hAnsi="Franklin Gothic Book"/>
          <w:b/>
          <w:bCs/>
          <w:sz w:val="24"/>
          <w:szCs w:val="24"/>
        </w:rPr>
      </w:pPr>
      <w:hyperlink r:id="rId8" w:history="1">
        <w:r w:rsidR="007141E1" w:rsidRPr="007141E1">
          <w:rPr>
            <w:rStyle w:val="Hyperlink"/>
            <w:rFonts w:ascii="Franklin Gothic Book" w:hAnsi="Franklin Gothic Book"/>
            <w:sz w:val="24"/>
            <w:szCs w:val="24"/>
          </w:rPr>
          <w:t>http://www.cvent.com/m-events/Info/CustomPage?cpid=17&amp;e=ea2f8392-8efc-49ac-8868-b1771db9c920</w:t>
        </w:r>
      </w:hyperlink>
      <w:r w:rsidR="007141E1" w:rsidRPr="007141E1">
        <w:rPr>
          <w:rFonts w:ascii="Franklin Gothic Book" w:hAnsi="Franklin Gothic Book"/>
          <w:sz w:val="24"/>
          <w:szCs w:val="24"/>
        </w:rPr>
        <w:t xml:space="preserve"> </w:t>
      </w:r>
    </w:p>
    <w:p w:rsidR="007141E1" w:rsidRPr="007141E1" w:rsidRDefault="007141E1" w:rsidP="007141E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7141E1" w:rsidRPr="0071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DEC"/>
    <w:multiLevelType w:val="hybridMultilevel"/>
    <w:tmpl w:val="229C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5DE1"/>
    <w:multiLevelType w:val="hybridMultilevel"/>
    <w:tmpl w:val="2FA2A8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1"/>
    <w:rsid w:val="00490D3C"/>
    <w:rsid w:val="007141E1"/>
    <w:rsid w:val="00B04369"/>
    <w:rsid w:val="00D2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A412C7"/>
  <w15:chartTrackingRefBased/>
  <w15:docId w15:val="{6F3222AE-FA6E-42ED-B66B-D1462CE0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1E1"/>
    <w:rPr>
      <w:color w:val="085296"/>
      <w:u w:val="single"/>
    </w:rPr>
  </w:style>
  <w:style w:type="character" w:styleId="Strong">
    <w:name w:val="Strong"/>
    <w:basedOn w:val="DefaultParagraphFont"/>
    <w:uiPriority w:val="22"/>
    <w:qFormat/>
    <w:rsid w:val="007141E1"/>
    <w:rPr>
      <w:b/>
      <w:bCs/>
    </w:rPr>
  </w:style>
  <w:style w:type="paragraph" w:styleId="ListParagraph">
    <w:name w:val="List Paragraph"/>
    <w:basedOn w:val="Normal"/>
    <w:uiPriority w:val="34"/>
    <w:qFormat/>
    <w:rsid w:val="0071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nt.com/m-events/Info/CustomPage?cpid=17&amp;e=ea2f8392-8efc-49ac-8868-b1771db9c9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ent.com/m-events/Info/Summary?e=ea2f8392-8efc-49ac-8868-b1771db9c9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Garcia</dc:creator>
  <cp:keywords/>
  <dc:description/>
  <cp:lastModifiedBy>Mike Garcia</cp:lastModifiedBy>
  <cp:revision>4</cp:revision>
  <dcterms:created xsi:type="dcterms:W3CDTF">2019-01-02T18:39:00Z</dcterms:created>
  <dcterms:modified xsi:type="dcterms:W3CDTF">2019-01-02T18:53:00Z</dcterms:modified>
</cp:coreProperties>
</file>